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760049" w:rsidRDefault="00760049" w:rsidP="00760049">
      <w:pPr>
        <w:jc w:val="center"/>
        <w:rPr>
          <w:b/>
        </w:rPr>
      </w:pPr>
      <w:r w:rsidRPr="00760049">
        <w:rPr>
          <w:b/>
        </w:rPr>
        <w:t xml:space="preserve">Exception Provisions in the Shooting </w:t>
      </w:r>
      <w:r>
        <w:rPr>
          <w:b/>
        </w:rPr>
        <w:t>R</w:t>
      </w:r>
      <w:bookmarkStart w:id="0" w:name="_GoBack"/>
      <w:bookmarkEnd w:id="0"/>
      <w:r w:rsidRPr="00760049">
        <w:rPr>
          <w:b/>
        </w:rPr>
        <w:t>ange Ordinance</w:t>
      </w:r>
    </w:p>
    <w:p w:rsidR="00760049" w:rsidRDefault="00760049"/>
    <w:p w:rsidR="00760049" w:rsidRPr="00760049" w:rsidRDefault="00760049" w:rsidP="00760049">
      <w:pPr>
        <w:rPr>
          <w:b/>
        </w:rPr>
      </w:pPr>
      <w:proofErr w:type="gramStart"/>
      <w:r w:rsidRPr="00760049">
        <w:rPr>
          <w:b/>
        </w:rPr>
        <w:t>ARTICLE XIII.</w:t>
      </w:r>
      <w:proofErr w:type="gramEnd"/>
      <w:r w:rsidRPr="00760049">
        <w:rPr>
          <w:b/>
        </w:rPr>
        <w:t xml:space="preserve"> EXCEPTIONS</w:t>
      </w:r>
    </w:p>
    <w:p w:rsidR="00760049" w:rsidRPr="00760049" w:rsidRDefault="00760049" w:rsidP="00760049">
      <w:pPr>
        <w:rPr>
          <w:b/>
        </w:rPr>
      </w:pPr>
    </w:p>
    <w:p w:rsidR="00760049" w:rsidRPr="00760049" w:rsidRDefault="00760049" w:rsidP="00760049">
      <w:pPr>
        <w:rPr>
          <w:b/>
        </w:rPr>
      </w:pPr>
      <w:proofErr w:type="gramStart"/>
      <w:r w:rsidRPr="00760049">
        <w:rPr>
          <w:b/>
        </w:rPr>
        <w:t>SEC. 24-13-1.</w:t>
      </w:r>
      <w:proofErr w:type="gramEnd"/>
      <w:r w:rsidRPr="00760049">
        <w:rPr>
          <w:b/>
        </w:rPr>
        <w:t xml:space="preserve"> EXCEPTIONS </w:t>
      </w:r>
    </w:p>
    <w:p w:rsidR="00760049" w:rsidRDefault="00760049" w:rsidP="00760049">
      <w:r>
        <w:t xml:space="preserve">The municipal officers shall have the authority to accept phased applications and approve </w:t>
      </w:r>
    </w:p>
    <w:p w:rsidR="00760049" w:rsidRDefault="00760049" w:rsidP="00760049">
      <w:proofErr w:type="gramStart"/>
      <w:r>
        <w:t>exceptions</w:t>
      </w:r>
      <w:proofErr w:type="gramEnd"/>
      <w:r>
        <w:t xml:space="preserve"> from the terms of this Ordinance, including extending the deadlines for performance </w:t>
      </w:r>
    </w:p>
    <w:p w:rsidR="00760049" w:rsidRDefault="00760049" w:rsidP="00760049">
      <w:proofErr w:type="gramStart"/>
      <w:r>
        <w:t>where</w:t>
      </w:r>
      <w:proofErr w:type="gramEnd"/>
      <w:r>
        <w:t xml:space="preserve"> appropriate, when literal enforcement of provisions of this Ordinance will, in an </w:t>
      </w:r>
    </w:p>
    <w:p w:rsidR="00760049" w:rsidRDefault="00760049" w:rsidP="00760049">
      <w:proofErr w:type="gramStart"/>
      <w:r>
        <w:t>individual</w:t>
      </w:r>
      <w:proofErr w:type="gramEnd"/>
      <w:r>
        <w:t xml:space="preserve"> case: </w:t>
      </w:r>
    </w:p>
    <w:p w:rsidR="00760049" w:rsidRDefault="00760049" w:rsidP="00760049">
      <w:r>
        <w:t xml:space="preserve">1. Result in hardship; </w:t>
      </w:r>
    </w:p>
    <w:p w:rsidR="00760049" w:rsidRDefault="00760049" w:rsidP="00760049">
      <w:r>
        <w:t xml:space="preserve">2. The hardship results from an application of this Ordinance; </w:t>
      </w:r>
    </w:p>
    <w:p w:rsidR="00760049" w:rsidRDefault="00760049" w:rsidP="00760049">
      <w:r>
        <w:t xml:space="preserve">3. The hardship is related to the specific Shooting Range Facility involved and </w:t>
      </w:r>
    </w:p>
    <w:p w:rsidR="00760049" w:rsidRDefault="00760049" w:rsidP="00760049">
      <w:proofErr w:type="gramStart"/>
      <w:r>
        <w:t>predates</w:t>
      </w:r>
      <w:proofErr w:type="gramEnd"/>
      <w:r>
        <w:t xml:space="preserve"> the adoption of this Ordinance; </w:t>
      </w:r>
    </w:p>
    <w:p w:rsidR="00760049" w:rsidRDefault="00760049" w:rsidP="00760049">
      <w:r>
        <w:t xml:space="preserve">4. The hardship was not self-induced or self-created following the effective date of </w:t>
      </w:r>
    </w:p>
    <w:p w:rsidR="00760049" w:rsidRDefault="00760049" w:rsidP="00760049">
      <w:proofErr w:type="gramStart"/>
      <w:r>
        <w:t>this</w:t>
      </w:r>
      <w:proofErr w:type="gramEnd"/>
      <w:r>
        <w:t xml:space="preserve"> Ordinance; and </w:t>
      </w:r>
    </w:p>
    <w:p w:rsidR="00760049" w:rsidRDefault="00760049" w:rsidP="00760049">
      <w:r>
        <w:t xml:space="preserve">5. The hardship is peculiar to the specific Shooting Range Facility involved. </w:t>
      </w:r>
    </w:p>
    <w:p w:rsidR="00760049" w:rsidRDefault="00760049" w:rsidP="00760049"/>
    <w:p w:rsidR="00760049" w:rsidRPr="00760049" w:rsidRDefault="00760049" w:rsidP="00760049">
      <w:pPr>
        <w:rPr>
          <w:b/>
        </w:rPr>
      </w:pPr>
      <w:proofErr w:type="gramStart"/>
      <w:r w:rsidRPr="00760049">
        <w:rPr>
          <w:b/>
        </w:rPr>
        <w:t>SEC. 24-13-2.</w:t>
      </w:r>
      <w:proofErr w:type="gramEnd"/>
      <w:r w:rsidRPr="00760049">
        <w:rPr>
          <w:b/>
        </w:rPr>
        <w:t xml:space="preserve"> ADDITIONAL FINDINGS </w:t>
      </w:r>
    </w:p>
    <w:p w:rsidR="00760049" w:rsidRDefault="00760049" w:rsidP="00760049">
      <w:r>
        <w:t xml:space="preserve">In granting an exception the municipal officers shall find in addition to the above hardship that </w:t>
      </w:r>
    </w:p>
    <w:p w:rsidR="00760049" w:rsidRDefault="00760049" w:rsidP="00760049">
      <w:proofErr w:type="gramStart"/>
      <w:r>
        <w:t>the</w:t>
      </w:r>
      <w:proofErr w:type="gramEnd"/>
      <w:r>
        <w:t xml:space="preserve"> requirements of this Section 24-13-2 also have been met and a written notice of the decision </w:t>
      </w:r>
    </w:p>
    <w:p w:rsidR="00760049" w:rsidRDefault="00760049" w:rsidP="00760049">
      <w:proofErr w:type="gramStart"/>
      <w:r>
        <w:t>shall</w:t>
      </w:r>
      <w:proofErr w:type="gramEnd"/>
      <w:r>
        <w:t xml:space="preserve"> be prepared and furnished to the applicant detailing the following: </w:t>
      </w:r>
    </w:p>
    <w:p w:rsidR="00760049" w:rsidRDefault="00760049" w:rsidP="00760049">
      <w:r>
        <w:t xml:space="preserve">1. There are unique conditions pertaining to the Shooting Range Facility in question </w:t>
      </w:r>
    </w:p>
    <w:p w:rsidR="00760049" w:rsidRDefault="00760049" w:rsidP="00760049">
      <w:proofErr w:type="gramStart"/>
      <w:r>
        <w:t>because</w:t>
      </w:r>
      <w:proofErr w:type="gramEnd"/>
      <w:r>
        <w:t xml:space="preserve"> of its history, size, shape or topography; </w:t>
      </w:r>
    </w:p>
    <w:p w:rsidR="00760049" w:rsidRDefault="00760049" w:rsidP="00760049">
      <w:r>
        <w:t xml:space="preserve">2. A literal interpretation of the provisions of this Ordinance would deprive the </w:t>
      </w:r>
    </w:p>
    <w:p w:rsidR="00760049" w:rsidRDefault="00760049" w:rsidP="00760049">
      <w:proofErr w:type="gramStart"/>
      <w:r>
        <w:t>applicant</w:t>
      </w:r>
      <w:proofErr w:type="gramEnd"/>
      <w:r>
        <w:t xml:space="preserve"> of its rights to operate an existing Shooting Range Facility; </w:t>
      </w:r>
    </w:p>
    <w:p w:rsidR="00760049" w:rsidRDefault="00760049" w:rsidP="00760049">
      <w:r>
        <w:t xml:space="preserve">3. The requested exception will not materially affect the safety of surrounding </w:t>
      </w:r>
    </w:p>
    <w:p w:rsidR="00760049" w:rsidRDefault="00760049" w:rsidP="00760049">
      <w:proofErr w:type="gramStart"/>
      <w:r>
        <w:t>neighborhoods</w:t>
      </w:r>
      <w:proofErr w:type="gramEnd"/>
      <w:r>
        <w:t xml:space="preserve"> or the general public welfare; and </w:t>
      </w:r>
    </w:p>
    <w:p w:rsidR="00760049" w:rsidRDefault="00760049" w:rsidP="00760049">
      <w:r>
        <w:t xml:space="preserve">4. The exception requested is the minimum needed to allow continued use of the </w:t>
      </w:r>
    </w:p>
    <w:p w:rsidR="00760049" w:rsidRDefault="00760049" w:rsidP="00760049">
      <w:proofErr w:type="gramStart"/>
      <w:r>
        <w:t>Shooting Range Facility in question.</w:t>
      </w:r>
      <w:proofErr w:type="gramEnd"/>
      <w:r>
        <w:t xml:space="preserve"> </w:t>
      </w:r>
    </w:p>
    <w:p w:rsidR="00760049" w:rsidRDefault="00760049" w:rsidP="00760049"/>
    <w:p w:rsidR="00760049" w:rsidRDefault="00760049" w:rsidP="00760049"/>
    <w:p w:rsidR="00760049" w:rsidRPr="00760049" w:rsidRDefault="00760049" w:rsidP="00760049">
      <w:pPr>
        <w:rPr>
          <w:b/>
        </w:rPr>
      </w:pPr>
      <w:proofErr w:type="gramStart"/>
      <w:r w:rsidRPr="00760049">
        <w:rPr>
          <w:b/>
        </w:rPr>
        <w:t>SEC. 24-13-3.</w:t>
      </w:r>
      <w:proofErr w:type="gramEnd"/>
      <w:r w:rsidRPr="00760049">
        <w:rPr>
          <w:b/>
        </w:rPr>
        <w:t xml:space="preserve"> CONDITIONS</w:t>
      </w:r>
    </w:p>
    <w:p w:rsidR="00760049" w:rsidRDefault="00760049" w:rsidP="00760049">
      <w:r>
        <w:t xml:space="preserve">The Council may prescribe appropriate conditions and safeguards in conformity with this </w:t>
      </w:r>
    </w:p>
    <w:p w:rsidR="00760049" w:rsidRDefault="00760049" w:rsidP="00760049">
      <w:proofErr w:type="gramStart"/>
      <w:r>
        <w:t>Ordinance.</w:t>
      </w:r>
      <w:proofErr w:type="gramEnd"/>
      <w:r>
        <w:t xml:space="preserve"> Violations of such conditions and safeguards, when made a part of the terms under </w:t>
      </w:r>
    </w:p>
    <w:p w:rsidR="00760049" w:rsidRDefault="00760049" w:rsidP="00760049">
      <w:proofErr w:type="gramStart"/>
      <w:r>
        <w:t>which</w:t>
      </w:r>
      <w:proofErr w:type="gramEnd"/>
      <w:r>
        <w:t xml:space="preserve"> the exception is granted, shall be deemed a violation of this Ordinance.</w:t>
      </w:r>
    </w:p>
    <w:sectPr w:rsidR="0076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49"/>
    <w:rsid w:val="00006373"/>
    <w:rsid w:val="000130AD"/>
    <w:rsid w:val="00022533"/>
    <w:rsid w:val="00022944"/>
    <w:rsid w:val="000528AB"/>
    <w:rsid w:val="00063A8D"/>
    <w:rsid w:val="0007496F"/>
    <w:rsid w:val="000933E8"/>
    <w:rsid w:val="000A1FDF"/>
    <w:rsid w:val="000D7C59"/>
    <w:rsid w:val="000E0AAC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C68FD"/>
    <w:rsid w:val="001E0085"/>
    <w:rsid w:val="001E3451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39AE"/>
    <w:rsid w:val="00255C41"/>
    <w:rsid w:val="00263C44"/>
    <w:rsid w:val="002838C6"/>
    <w:rsid w:val="00284BD6"/>
    <w:rsid w:val="002C27D2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71170"/>
    <w:rsid w:val="00390BE8"/>
    <w:rsid w:val="00393F6E"/>
    <w:rsid w:val="003A58EC"/>
    <w:rsid w:val="003C05FC"/>
    <w:rsid w:val="003C387F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40B7"/>
    <w:rsid w:val="004F52F0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C10E8"/>
    <w:rsid w:val="005C79B9"/>
    <w:rsid w:val="005D06CE"/>
    <w:rsid w:val="005E4CF5"/>
    <w:rsid w:val="006140A1"/>
    <w:rsid w:val="006276CD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B320F"/>
    <w:rsid w:val="006D2380"/>
    <w:rsid w:val="006E4D8E"/>
    <w:rsid w:val="006F2EBD"/>
    <w:rsid w:val="006F48D3"/>
    <w:rsid w:val="0070007F"/>
    <w:rsid w:val="00702659"/>
    <w:rsid w:val="00721846"/>
    <w:rsid w:val="00730D77"/>
    <w:rsid w:val="00734538"/>
    <w:rsid w:val="00741867"/>
    <w:rsid w:val="00743B8A"/>
    <w:rsid w:val="00755DF8"/>
    <w:rsid w:val="00756551"/>
    <w:rsid w:val="00760049"/>
    <w:rsid w:val="007C25A8"/>
    <w:rsid w:val="007C5334"/>
    <w:rsid w:val="007D62B9"/>
    <w:rsid w:val="007E7683"/>
    <w:rsid w:val="00812994"/>
    <w:rsid w:val="00821A54"/>
    <w:rsid w:val="00860096"/>
    <w:rsid w:val="00861FB8"/>
    <w:rsid w:val="008668E6"/>
    <w:rsid w:val="00872A20"/>
    <w:rsid w:val="00881BDD"/>
    <w:rsid w:val="008827F5"/>
    <w:rsid w:val="00893A93"/>
    <w:rsid w:val="008B1CA3"/>
    <w:rsid w:val="008C7FD6"/>
    <w:rsid w:val="008D74F4"/>
    <w:rsid w:val="008E50C5"/>
    <w:rsid w:val="008E6ED4"/>
    <w:rsid w:val="00927856"/>
    <w:rsid w:val="00930810"/>
    <w:rsid w:val="009405C2"/>
    <w:rsid w:val="00975075"/>
    <w:rsid w:val="009A3547"/>
    <w:rsid w:val="009B3241"/>
    <w:rsid w:val="009C4A97"/>
    <w:rsid w:val="009E4EC5"/>
    <w:rsid w:val="009F5B99"/>
    <w:rsid w:val="009F694E"/>
    <w:rsid w:val="00A31324"/>
    <w:rsid w:val="00A46372"/>
    <w:rsid w:val="00A57894"/>
    <w:rsid w:val="00A72759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204AD"/>
    <w:rsid w:val="00B22FCB"/>
    <w:rsid w:val="00B24624"/>
    <w:rsid w:val="00B30514"/>
    <w:rsid w:val="00B33F33"/>
    <w:rsid w:val="00B3535B"/>
    <w:rsid w:val="00B73AA2"/>
    <w:rsid w:val="00B74F53"/>
    <w:rsid w:val="00B805C5"/>
    <w:rsid w:val="00B86AF3"/>
    <w:rsid w:val="00B91C08"/>
    <w:rsid w:val="00B95E62"/>
    <w:rsid w:val="00BA343F"/>
    <w:rsid w:val="00BA57B9"/>
    <w:rsid w:val="00BC1B1B"/>
    <w:rsid w:val="00BD0AF0"/>
    <w:rsid w:val="00BE45CF"/>
    <w:rsid w:val="00BF4CBC"/>
    <w:rsid w:val="00C1289A"/>
    <w:rsid w:val="00C13995"/>
    <w:rsid w:val="00C14310"/>
    <w:rsid w:val="00C21F8B"/>
    <w:rsid w:val="00C42DC5"/>
    <w:rsid w:val="00C709BD"/>
    <w:rsid w:val="00C97610"/>
    <w:rsid w:val="00CA71BF"/>
    <w:rsid w:val="00CB1DF4"/>
    <w:rsid w:val="00CC46BD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4665A"/>
    <w:rsid w:val="00F6343D"/>
    <w:rsid w:val="00FA292C"/>
    <w:rsid w:val="00FB37B6"/>
    <w:rsid w:val="00FC0C65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Town of Cape Elizabeth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1</cp:revision>
  <dcterms:created xsi:type="dcterms:W3CDTF">2014-09-05T14:04:00Z</dcterms:created>
  <dcterms:modified xsi:type="dcterms:W3CDTF">2014-09-05T14:06:00Z</dcterms:modified>
</cp:coreProperties>
</file>